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69C" w:rsidRPr="00423A85" w:rsidRDefault="001C669C" w:rsidP="001C669C">
      <w:pPr>
        <w:pStyle w:val="1"/>
        <w:jc w:val="center"/>
        <w:rPr>
          <w:b/>
        </w:rPr>
      </w:pPr>
      <w:r>
        <w:rPr>
          <w:b/>
          <w:noProof/>
          <w:lang w:val="ru-RU"/>
        </w:rPr>
        <w:t xml:space="preserve">                  </w:t>
      </w:r>
      <w:r>
        <w:rPr>
          <w:b/>
          <w:noProof/>
          <w:lang w:val="ru-RU"/>
        </w:rPr>
        <w:drawing>
          <wp:inline distT="0" distB="0" distL="0" distR="0" wp14:anchorId="1D019E49" wp14:editId="6222068C">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1C669C" w:rsidRPr="00DB6870" w:rsidRDefault="001C669C" w:rsidP="001C669C">
      <w:pPr>
        <w:pStyle w:val="a4"/>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1C669C" w:rsidRPr="002D45D1" w:rsidRDefault="001C669C" w:rsidP="001C669C">
      <w:pPr>
        <w:pStyle w:val="2"/>
        <w:pBdr>
          <w:bottom w:val="single" w:sz="12" w:space="1" w:color="auto"/>
        </w:pBdr>
        <w:rPr>
          <w:sz w:val="28"/>
          <w:szCs w:val="28"/>
        </w:rPr>
      </w:pPr>
      <w:r w:rsidRPr="002D45D1">
        <w:rPr>
          <w:sz w:val="28"/>
          <w:szCs w:val="28"/>
        </w:rPr>
        <w:t xml:space="preserve">КИЇВСЬКОЇ </w:t>
      </w:r>
      <w:r>
        <w:rPr>
          <w:sz w:val="28"/>
          <w:szCs w:val="28"/>
        </w:rPr>
        <w:t xml:space="preserve"> </w:t>
      </w:r>
      <w:r w:rsidRPr="002D45D1">
        <w:rPr>
          <w:sz w:val="28"/>
          <w:szCs w:val="28"/>
        </w:rPr>
        <w:t>ОБЛАСТІ</w:t>
      </w:r>
    </w:p>
    <w:p w:rsidR="001C669C" w:rsidRPr="00FF7E44" w:rsidRDefault="001C669C" w:rsidP="001C669C">
      <w:pPr>
        <w:jc w:val="center"/>
        <w:rPr>
          <w:b/>
          <w:sz w:val="28"/>
          <w:szCs w:val="28"/>
        </w:rPr>
      </w:pPr>
      <w:r>
        <w:rPr>
          <w:b/>
          <w:bCs/>
          <w:sz w:val="28"/>
          <w:szCs w:val="28"/>
          <w:lang w:val="uk-UA"/>
        </w:rPr>
        <w:t xml:space="preserve">СІМДЕСЯТ </w:t>
      </w:r>
      <w:r w:rsidRPr="00FF7E44">
        <w:rPr>
          <w:b/>
          <w:bCs/>
          <w:sz w:val="28"/>
          <w:szCs w:val="28"/>
        </w:rPr>
        <w:t xml:space="preserve">  </w:t>
      </w:r>
      <w:r>
        <w:rPr>
          <w:b/>
          <w:bCs/>
          <w:sz w:val="28"/>
          <w:szCs w:val="28"/>
          <w:lang w:val="uk-UA"/>
        </w:rPr>
        <w:t>ПЕРША</w:t>
      </w:r>
      <w:r w:rsidRPr="00FF7E44">
        <w:rPr>
          <w:b/>
          <w:bCs/>
          <w:sz w:val="28"/>
          <w:szCs w:val="28"/>
          <w:lang w:val="uk-UA"/>
        </w:rPr>
        <w:t xml:space="preserve"> </w:t>
      </w:r>
      <w:r w:rsidRPr="00FF7E44">
        <w:rPr>
          <w:b/>
          <w:bCs/>
          <w:sz w:val="28"/>
          <w:szCs w:val="28"/>
        </w:rPr>
        <w:t xml:space="preserve"> </w:t>
      </w:r>
      <w:r w:rsidRPr="00FF7E44">
        <w:rPr>
          <w:b/>
          <w:sz w:val="28"/>
          <w:szCs w:val="28"/>
        </w:rPr>
        <w:t>СЕСІЯ    СЬОМОГО    СКЛИКАННЯ</w:t>
      </w:r>
    </w:p>
    <w:p w:rsidR="001C669C" w:rsidRPr="000477E0" w:rsidRDefault="001C669C" w:rsidP="001C669C">
      <w:pPr>
        <w:rPr>
          <w:b/>
          <w:lang w:val="uk-UA"/>
        </w:rPr>
      </w:pPr>
    </w:p>
    <w:p w:rsidR="001C669C" w:rsidRDefault="001C669C" w:rsidP="001C669C">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1C669C" w:rsidRPr="00401649" w:rsidRDefault="001C669C" w:rsidP="001C669C">
      <w:pPr>
        <w:rPr>
          <w:lang w:val="uk-UA"/>
        </w:rPr>
      </w:pPr>
    </w:p>
    <w:p w:rsidR="001C669C" w:rsidRPr="00401649" w:rsidRDefault="001C669C" w:rsidP="001C669C">
      <w:pPr>
        <w:pStyle w:val="1"/>
        <w:rPr>
          <w:b/>
          <w:sz w:val="28"/>
          <w:szCs w:val="28"/>
        </w:rPr>
      </w:pPr>
      <w:r w:rsidRPr="00401649">
        <w:rPr>
          <w:b/>
          <w:sz w:val="28"/>
          <w:szCs w:val="28"/>
        </w:rPr>
        <w:t xml:space="preserve">« </w:t>
      </w:r>
      <w:r>
        <w:rPr>
          <w:b/>
          <w:sz w:val="28"/>
          <w:szCs w:val="28"/>
        </w:rPr>
        <w:t>19</w:t>
      </w:r>
      <w:r w:rsidRPr="00401649">
        <w:rPr>
          <w:b/>
          <w:sz w:val="28"/>
          <w:szCs w:val="28"/>
        </w:rPr>
        <w:t xml:space="preserve"> » </w:t>
      </w:r>
      <w:r>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Pr>
          <w:b/>
          <w:sz w:val="28"/>
          <w:szCs w:val="28"/>
        </w:rPr>
        <w:t xml:space="preserve">                    </w:t>
      </w:r>
      <w:r w:rsidRPr="00401649">
        <w:rPr>
          <w:b/>
          <w:sz w:val="28"/>
          <w:szCs w:val="28"/>
        </w:rPr>
        <w:t xml:space="preserve">№ </w:t>
      </w:r>
      <w:r>
        <w:rPr>
          <w:b/>
          <w:sz w:val="28"/>
          <w:szCs w:val="28"/>
        </w:rPr>
        <w:t>4372</w:t>
      </w:r>
      <w:r w:rsidRPr="00401649">
        <w:rPr>
          <w:b/>
          <w:sz w:val="28"/>
          <w:szCs w:val="28"/>
        </w:rPr>
        <w:t xml:space="preserve">  -  </w:t>
      </w:r>
      <w:r>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1C669C" w:rsidRPr="007A57E7" w:rsidRDefault="001C669C" w:rsidP="001C669C">
      <w:pPr>
        <w:keepNext/>
        <w:outlineLvl w:val="0"/>
        <w:rPr>
          <w:b/>
          <w:szCs w:val="20"/>
          <w:lang w:val="uk-UA"/>
        </w:rPr>
      </w:pPr>
    </w:p>
    <w:p w:rsidR="001C669C" w:rsidRDefault="001C669C" w:rsidP="001C669C">
      <w:pPr>
        <w:keepNext/>
        <w:suppressLineNumbers/>
        <w:shd w:val="clear" w:color="auto" w:fill="FFFFFF"/>
        <w:suppressAutoHyphens/>
        <w:ind w:right="-1"/>
        <w:jc w:val="both"/>
        <w:rPr>
          <w:b/>
          <w:bCs/>
          <w:color w:val="000000"/>
          <w:spacing w:val="-3"/>
          <w:sz w:val="26"/>
          <w:szCs w:val="26"/>
          <w:lang w:val="uk-UA"/>
        </w:rPr>
      </w:pPr>
      <w:r w:rsidRPr="00C0060B">
        <w:rPr>
          <w:b/>
          <w:bCs/>
          <w:color w:val="000000"/>
          <w:spacing w:val="-3"/>
          <w:sz w:val="26"/>
          <w:szCs w:val="26"/>
          <w:lang w:val="uk-UA"/>
        </w:rPr>
        <w:t xml:space="preserve">Про надання дозволу на укладання </w:t>
      </w:r>
    </w:p>
    <w:p w:rsidR="001C669C" w:rsidRDefault="001C669C" w:rsidP="001C669C">
      <w:pPr>
        <w:keepNext/>
        <w:suppressLineNumbers/>
        <w:shd w:val="clear" w:color="auto" w:fill="FFFFFF"/>
        <w:suppressAutoHyphens/>
        <w:ind w:right="-1"/>
        <w:jc w:val="both"/>
        <w:rPr>
          <w:b/>
          <w:bCs/>
          <w:color w:val="000000"/>
          <w:spacing w:val="-3"/>
          <w:sz w:val="26"/>
          <w:szCs w:val="26"/>
          <w:lang w:val="uk-UA"/>
        </w:rPr>
      </w:pPr>
      <w:r w:rsidRPr="00C0060B">
        <w:rPr>
          <w:b/>
          <w:bCs/>
          <w:color w:val="000000"/>
          <w:spacing w:val="-3"/>
          <w:sz w:val="26"/>
          <w:szCs w:val="26"/>
          <w:lang w:val="uk-UA"/>
        </w:rPr>
        <w:t xml:space="preserve">договору оренди комунального майна </w:t>
      </w:r>
    </w:p>
    <w:p w:rsidR="001C669C" w:rsidRDefault="001C669C" w:rsidP="001C669C">
      <w:pPr>
        <w:keepNext/>
        <w:suppressLineNumbers/>
        <w:shd w:val="clear" w:color="auto" w:fill="FFFFFF"/>
        <w:suppressAutoHyphens/>
        <w:ind w:right="-1"/>
        <w:jc w:val="both"/>
        <w:rPr>
          <w:b/>
          <w:bCs/>
          <w:color w:val="000000"/>
          <w:spacing w:val="-3"/>
          <w:sz w:val="26"/>
          <w:szCs w:val="26"/>
          <w:lang w:val="uk-UA"/>
        </w:rPr>
      </w:pPr>
      <w:r w:rsidRPr="00C0060B">
        <w:rPr>
          <w:b/>
          <w:bCs/>
          <w:color w:val="000000"/>
          <w:spacing w:val="-3"/>
          <w:sz w:val="26"/>
          <w:szCs w:val="26"/>
          <w:lang w:val="uk-UA"/>
        </w:rPr>
        <w:t xml:space="preserve">з Комунальним підприємством </w:t>
      </w:r>
    </w:p>
    <w:p w:rsidR="001C669C" w:rsidRPr="00C0060B" w:rsidRDefault="001C669C" w:rsidP="001C669C">
      <w:pPr>
        <w:keepNext/>
        <w:suppressLineNumbers/>
        <w:shd w:val="clear" w:color="auto" w:fill="FFFFFF"/>
        <w:suppressAutoHyphens/>
        <w:ind w:right="-1"/>
        <w:jc w:val="both"/>
        <w:rPr>
          <w:b/>
          <w:bCs/>
          <w:sz w:val="26"/>
          <w:szCs w:val="26"/>
          <w:lang w:val="uk-UA"/>
        </w:rPr>
      </w:pPr>
      <w:r w:rsidRPr="00C0060B">
        <w:rPr>
          <w:b/>
          <w:bCs/>
          <w:color w:val="000000"/>
          <w:spacing w:val="-3"/>
          <w:sz w:val="26"/>
          <w:szCs w:val="26"/>
          <w:lang w:val="uk-UA"/>
        </w:rPr>
        <w:t>громадського харчування «</w:t>
      </w:r>
      <w:proofErr w:type="spellStart"/>
      <w:r w:rsidRPr="00C0060B">
        <w:rPr>
          <w:b/>
          <w:bCs/>
          <w:color w:val="000000"/>
          <w:spacing w:val="-3"/>
          <w:sz w:val="26"/>
          <w:szCs w:val="26"/>
          <w:lang w:val="uk-UA"/>
        </w:rPr>
        <w:t>Продсервіс</w:t>
      </w:r>
      <w:proofErr w:type="spellEnd"/>
      <w:r w:rsidRPr="00C0060B">
        <w:rPr>
          <w:b/>
          <w:bCs/>
          <w:color w:val="000000"/>
          <w:spacing w:val="-3"/>
          <w:sz w:val="26"/>
          <w:szCs w:val="26"/>
          <w:lang w:val="uk-UA"/>
        </w:rPr>
        <w:t>»</w:t>
      </w:r>
    </w:p>
    <w:p w:rsidR="001C669C" w:rsidRPr="00C0060B" w:rsidRDefault="001C669C" w:rsidP="001C669C">
      <w:pPr>
        <w:rPr>
          <w:sz w:val="26"/>
          <w:szCs w:val="26"/>
          <w:lang w:val="uk-UA"/>
        </w:rPr>
      </w:pPr>
    </w:p>
    <w:p w:rsidR="001C669C" w:rsidRPr="00C0060B" w:rsidRDefault="001C669C" w:rsidP="001C669C">
      <w:pPr>
        <w:jc w:val="both"/>
        <w:rPr>
          <w:sz w:val="26"/>
          <w:szCs w:val="26"/>
          <w:lang w:val="uk-UA"/>
        </w:rPr>
      </w:pPr>
      <w:r w:rsidRPr="00C0060B">
        <w:rPr>
          <w:sz w:val="26"/>
          <w:szCs w:val="26"/>
          <w:lang w:val="uk-UA"/>
        </w:rPr>
        <w:tab/>
        <w:t xml:space="preserve">З метою організації харчування учнів закладів загальної середньої освіти Бучанської міської об’єднаної територіальної громади,  п.8 Переліку платних послуг, які можуть надаватись закладами освіти, іншими установами та закладами освіти, що належать до державної та комунальної форми власності затверджений Постановою Кабінету Міністрів України від 27 серпня 2010 року №796 (6),  керуючись Законами України «Про оренду державного та комунального майна», «Про місцеве самоврядування в Україні», міська рада, </w:t>
      </w:r>
    </w:p>
    <w:p w:rsidR="001C669C" w:rsidRPr="00C0060B" w:rsidRDefault="001C669C" w:rsidP="001C669C">
      <w:pPr>
        <w:jc w:val="both"/>
        <w:rPr>
          <w:b/>
          <w:sz w:val="26"/>
          <w:szCs w:val="26"/>
          <w:lang w:val="uk-UA"/>
        </w:rPr>
      </w:pPr>
    </w:p>
    <w:p w:rsidR="001C669C" w:rsidRPr="00C0060B" w:rsidRDefault="001C669C" w:rsidP="001C669C">
      <w:pPr>
        <w:jc w:val="both"/>
        <w:rPr>
          <w:b/>
          <w:sz w:val="26"/>
          <w:szCs w:val="26"/>
          <w:lang w:val="uk-UA"/>
        </w:rPr>
      </w:pPr>
      <w:r w:rsidRPr="00C0060B">
        <w:rPr>
          <w:b/>
          <w:sz w:val="26"/>
          <w:szCs w:val="26"/>
          <w:lang w:val="uk-UA"/>
        </w:rPr>
        <w:t>ВИРІШИЛА:</w:t>
      </w:r>
    </w:p>
    <w:p w:rsidR="001C669C" w:rsidRPr="003C6DB9" w:rsidRDefault="001C669C" w:rsidP="001C669C">
      <w:pPr>
        <w:pStyle w:val="a3"/>
        <w:numPr>
          <w:ilvl w:val="0"/>
          <w:numId w:val="1"/>
        </w:numPr>
        <w:ind w:left="0" w:firstLine="284"/>
        <w:jc w:val="both"/>
        <w:rPr>
          <w:sz w:val="26"/>
          <w:szCs w:val="26"/>
          <w:lang w:val="uk-UA"/>
        </w:rPr>
      </w:pPr>
      <w:r w:rsidRPr="00C0060B">
        <w:rPr>
          <w:bCs/>
          <w:color w:val="000000"/>
          <w:spacing w:val="-3"/>
          <w:sz w:val="26"/>
          <w:szCs w:val="26"/>
          <w:lang w:val="uk-UA"/>
        </w:rPr>
        <w:t xml:space="preserve">Надати дозвіл </w:t>
      </w:r>
      <w:r>
        <w:rPr>
          <w:bCs/>
          <w:color w:val="000000"/>
          <w:spacing w:val="-3"/>
          <w:sz w:val="26"/>
          <w:szCs w:val="26"/>
          <w:lang w:val="uk-UA"/>
        </w:rPr>
        <w:t>Комунальному підприємству</w:t>
      </w:r>
      <w:r w:rsidRPr="00C0060B">
        <w:rPr>
          <w:bCs/>
          <w:color w:val="000000"/>
          <w:spacing w:val="-3"/>
          <w:sz w:val="26"/>
          <w:szCs w:val="26"/>
          <w:lang w:val="uk-UA"/>
        </w:rPr>
        <w:t xml:space="preserve"> громадського харчування «</w:t>
      </w:r>
      <w:proofErr w:type="spellStart"/>
      <w:r w:rsidRPr="00C0060B">
        <w:rPr>
          <w:bCs/>
          <w:color w:val="000000"/>
          <w:spacing w:val="-3"/>
          <w:sz w:val="26"/>
          <w:szCs w:val="26"/>
          <w:lang w:val="uk-UA"/>
        </w:rPr>
        <w:t>Продсервіс</w:t>
      </w:r>
      <w:proofErr w:type="spellEnd"/>
      <w:r w:rsidRPr="00C0060B">
        <w:rPr>
          <w:bCs/>
          <w:color w:val="000000"/>
          <w:spacing w:val="-3"/>
          <w:sz w:val="26"/>
          <w:szCs w:val="26"/>
          <w:lang w:val="uk-UA"/>
        </w:rPr>
        <w:t xml:space="preserve">» на укладання договорів оренди нежитлових приміщень та обладнання </w:t>
      </w:r>
      <w:proofErr w:type="spellStart"/>
      <w:r w:rsidRPr="00C0060B">
        <w:rPr>
          <w:bCs/>
          <w:color w:val="000000"/>
          <w:spacing w:val="-3"/>
          <w:sz w:val="26"/>
          <w:szCs w:val="26"/>
          <w:lang w:val="uk-UA"/>
        </w:rPr>
        <w:t>їдалень</w:t>
      </w:r>
      <w:proofErr w:type="spellEnd"/>
      <w:r w:rsidRPr="00C0060B">
        <w:rPr>
          <w:bCs/>
          <w:color w:val="000000"/>
          <w:spacing w:val="-3"/>
          <w:sz w:val="26"/>
          <w:szCs w:val="26"/>
          <w:lang w:val="uk-UA"/>
        </w:rPr>
        <w:t xml:space="preserve"> на пільгових умовах (1 грн. на рік) в</w:t>
      </w:r>
      <w:r>
        <w:rPr>
          <w:bCs/>
          <w:color w:val="000000"/>
          <w:spacing w:val="-3"/>
          <w:sz w:val="26"/>
          <w:szCs w:val="26"/>
          <w:lang w:val="uk-UA"/>
        </w:rPr>
        <w:t>:</w:t>
      </w:r>
      <w:r w:rsidRPr="00C0060B">
        <w:rPr>
          <w:bCs/>
          <w:color w:val="000000"/>
          <w:spacing w:val="-3"/>
          <w:sz w:val="26"/>
          <w:szCs w:val="26"/>
          <w:lang w:val="uk-UA"/>
        </w:rPr>
        <w:t xml:space="preserve"> </w:t>
      </w:r>
    </w:p>
    <w:p w:rsidR="001C669C" w:rsidRDefault="001C669C" w:rsidP="001C669C">
      <w:pPr>
        <w:pStyle w:val="a3"/>
        <w:numPr>
          <w:ilvl w:val="0"/>
          <w:numId w:val="2"/>
        </w:numPr>
        <w:ind w:left="0" w:firstLine="426"/>
        <w:jc w:val="both"/>
        <w:rPr>
          <w:sz w:val="26"/>
          <w:szCs w:val="26"/>
          <w:lang w:val="uk-UA"/>
        </w:rPr>
      </w:pPr>
      <w:r w:rsidRPr="00C0060B">
        <w:rPr>
          <w:sz w:val="26"/>
          <w:szCs w:val="26"/>
          <w:lang w:val="uk-UA"/>
        </w:rPr>
        <w:t xml:space="preserve">Бучанській загальноосвітній  школі  І-ІІІ ступенів №1 Бучанської  міської  ради (площа 51,0 м. </w:t>
      </w:r>
      <w:proofErr w:type="spellStart"/>
      <w:r w:rsidRPr="00C0060B">
        <w:rPr>
          <w:sz w:val="26"/>
          <w:szCs w:val="26"/>
          <w:lang w:val="uk-UA"/>
        </w:rPr>
        <w:t>кв</w:t>
      </w:r>
      <w:proofErr w:type="spellEnd"/>
      <w:r w:rsidRPr="00C0060B">
        <w:rPr>
          <w:sz w:val="26"/>
          <w:szCs w:val="26"/>
          <w:lang w:val="uk-UA"/>
        </w:rPr>
        <w:t>.)</w:t>
      </w:r>
      <w:r>
        <w:rPr>
          <w:sz w:val="26"/>
          <w:szCs w:val="26"/>
          <w:lang w:val="uk-UA"/>
        </w:rPr>
        <w:t>;</w:t>
      </w:r>
      <w:r w:rsidRPr="00C0060B">
        <w:rPr>
          <w:sz w:val="26"/>
          <w:szCs w:val="26"/>
          <w:lang w:val="uk-UA"/>
        </w:rPr>
        <w:t xml:space="preserve"> </w:t>
      </w:r>
    </w:p>
    <w:p w:rsidR="001C669C" w:rsidRDefault="001C669C" w:rsidP="001C669C">
      <w:pPr>
        <w:pStyle w:val="a3"/>
        <w:numPr>
          <w:ilvl w:val="0"/>
          <w:numId w:val="2"/>
        </w:numPr>
        <w:ind w:left="0" w:firstLine="426"/>
        <w:jc w:val="both"/>
        <w:rPr>
          <w:sz w:val="26"/>
          <w:szCs w:val="26"/>
          <w:lang w:val="uk-UA"/>
        </w:rPr>
      </w:pPr>
      <w:r w:rsidRPr="00C0060B">
        <w:rPr>
          <w:sz w:val="26"/>
          <w:szCs w:val="26"/>
          <w:lang w:val="uk-UA"/>
        </w:rPr>
        <w:t xml:space="preserve">Бучанському  навчально-виховному  комплексі  «Спеціалізована загальноосвітня  школа І-ІІІ ступенів - загальноосвітня  школа  І-ІІІ ступенів»  №2  Бучанської  міської  ради (площа 171,0 м. </w:t>
      </w:r>
      <w:proofErr w:type="spellStart"/>
      <w:r w:rsidRPr="00C0060B">
        <w:rPr>
          <w:sz w:val="26"/>
          <w:szCs w:val="26"/>
          <w:lang w:val="uk-UA"/>
        </w:rPr>
        <w:t>кв</w:t>
      </w:r>
      <w:proofErr w:type="spellEnd"/>
      <w:r w:rsidRPr="00C0060B">
        <w:rPr>
          <w:sz w:val="26"/>
          <w:szCs w:val="26"/>
          <w:lang w:val="uk-UA"/>
        </w:rPr>
        <w:t>.)</w:t>
      </w:r>
      <w:r>
        <w:rPr>
          <w:sz w:val="26"/>
          <w:szCs w:val="26"/>
          <w:lang w:val="uk-UA"/>
        </w:rPr>
        <w:t>;</w:t>
      </w:r>
      <w:r w:rsidRPr="00C0060B">
        <w:rPr>
          <w:sz w:val="26"/>
          <w:szCs w:val="26"/>
          <w:lang w:val="uk-UA"/>
        </w:rPr>
        <w:t xml:space="preserve"> </w:t>
      </w:r>
    </w:p>
    <w:p w:rsidR="001C669C" w:rsidRDefault="001C669C" w:rsidP="001C669C">
      <w:pPr>
        <w:pStyle w:val="a3"/>
        <w:numPr>
          <w:ilvl w:val="0"/>
          <w:numId w:val="2"/>
        </w:numPr>
        <w:ind w:left="0" w:firstLine="426"/>
        <w:jc w:val="both"/>
        <w:rPr>
          <w:sz w:val="26"/>
          <w:szCs w:val="26"/>
          <w:lang w:val="uk-UA"/>
        </w:rPr>
      </w:pPr>
      <w:r w:rsidRPr="00C0060B">
        <w:rPr>
          <w:sz w:val="26"/>
          <w:szCs w:val="26"/>
          <w:lang w:val="uk-UA"/>
        </w:rPr>
        <w:t xml:space="preserve">Бучанському  навчально-виховному  комплексі   «Спеціалізована загальноосвітня  школа  І-ІІІ ступенів - загальноосвітня  школа  І-ІІІ ступенів»  №3 Бучанської  міської  ради (площа </w:t>
      </w:r>
      <w:r>
        <w:rPr>
          <w:sz w:val="26"/>
          <w:szCs w:val="26"/>
          <w:lang w:val="uk-UA"/>
        </w:rPr>
        <w:t>323,6</w:t>
      </w:r>
      <w:r w:rsidRPr="00C0060B">
        <w:rPr>
          <w:sz w:val="26"/>
          <w:szCs w:val="26"/>
          <w:lang w:val="uk-UA"/>
        </w:rPr>
        <w:t xml:space="preserve"> м. </w:t>
      </w:r>
      <w:proofErr w:type="spellStart"/>
      <w:r w:rsidRPr="00C0060B">
        <w:rPr>
          <w:sz w:val="26"/>
          <w:szCs w:val="26"/>
          <w:lang w:val="uk-UA"/>
        </w:rPr>
        <w:t>кв</w:t>
      </w:r>
      <w:proofErr w:type="spellEnd"/>
      <w:r w:rsidRPr="00C0060B">
        <w:rPr>
          <w:sz w:val="26"/>
          <w:szCs w:val="26"/>
          <w:lang w:val="uk-UA"/>
        </w:rPr>
        <w:t>.)</w:t>
      </w:r>
      <w:r>
        <w:rPr>
          <w:sz w:val="26"/>
          <w:szCs w:val="26"/>
          <w:lang w:val="uk-UA"/>
        </w:rPr>
        <w:t>;</w:t>
      </w:r>
      <w:r w:rsidRPr="00C0060B">
        <w:rPr>
          <w:sz w:val="26"/>
          <w:szCs w:val="26"/>
          <w:lang w:val="uk-UA"/>
        </w:rPr>
        <w:t xml:space="preserve"> </w:t>
      </w:r>
    </w:p>
    <w:p w:rsidR="001C669C" w:rsidRDefault="001C669C" w:rsidP="001C669C">
      <w:pPr>
        <w:pStyle w:val="a3"/>
        <w:numPr>
          <w:ilvl w:val="0"/>
          <w:numId w:val="2"/>
        </w:numPr>
        <w:ind w:left="0" w:firstLine="426"/>
        <w:jc w:val="both"/>
        <w:rPr>
          <w:sz w:val="26"/>
          <w:szCs w:val="26"/>
          <w:lang w:val="uk-UA"/>
        </w:rPr>
      </w:pPr>
      <w:r w:rsidRPr="00C0060B">
        <w:rPr>
          <w:sz w:val="26"/>
          <w:szCs w:val="26"/>
          <w:lang w:val="uk-UA"/>
        </w:rPr>
        <w:t xml:space="preserve">Бучанському  навчально-виховному  комплексі   «Спеціалізована загальноосвітня  школа  І-ІІІ ступенів - загальноосвітня  школа  І-ІІІ ступенів»  №4 Бучанської  міської  ради (площа 300,0 м. </w:t>
      </w:r>
      <w:proofErr w:type="spellStart"/>
      <w:r w:rsidRPr="00C0060B">
        <w:rPr>
          <w:sz w:val="26"/>
          <w:szCs w:val="26"/>
          <w:lang w:val="uk-UA"/>
        </w:rPr>
        <w:t>кв</w:t>
      </w:r>
      <w:proofErr w:type="spellEnd"/>
      <w:r w:rsidRPr="00C0060B">
        <w:rPr>
          <w:sz w:val="26"/>
          <w:szCs w:val="26"/>
          <w:lang w:val="uk-UA"/>
        </w:rPr>
        <w:t>.)</w:t>
      </w:r>
      <w:r>
        <w:rPr>
          <w:sz w:val="26"/>
          <w:szCs w:val="26"/>
          <w:lang w:val="uk-UA"/>
        </w:rPr>
        <w:t>;</w:t>
      </w:r>
      <w:r w:rsidRPr="00C0060B">
        <w:rPr>
          <w:sz w:val="26"/>
          <w:szCs w:val="26"/>
          <w:lang w:val="uk-UA"/>
        </w:rPr>
        <w:t xml:space="preserve"> </w:t>
      </w:r>
    </w:p>
    <w:p w:rsidR="001C669C" w:rsidRDefault="001C669C" w:rsidP="001C669C">
      <w:pPr>
        <w:pStyle w:val="a3"/>
        <w:numPr>
          <w:ilvl w:val="0"/>
          <w:numId w:val="2"/>
        </w:numPr>
        <w:ind w:left="0" w:firstLine="426"/>
        <w:jc w:val="both"/>
        <w:rPr>
          <w:sz w:val="26"/>
          <w:szCs w:val="26"/>
          <w:lang w:val="uk-UA"/>
        </w:rPr>
      </w:pPr>
      <w:r w:rsidRPr="00C0060B">
        <w:rPr>
          <w:sz w:val="26"/>
          <w:szCs w:val="26"/>
          <w:lang w:val="uk-UA"/>
        </w:rPr>
        <w:t xml:space="preserve">Бучанській  спеціалізованій загальноосвітній  школі І-ІІІ ступенів №5 </w:t>
      </w:r>
      <w:r>
        <w:rPr>
          <w:sz w:val="26"/>
          <w:szCs w:val="26"/>
          <w:lang w:val="uk-UA"/>
        </w:rPr>
        <w:t xml:space="preserve">                    </w:t>
      </w:r>
      <w:r w:rsidRPr="00C0060B">
        <w:rPr>
          <w:sz w:val="26"/>
          <w:szCs w:val="26"/>
          <w:lang w:val="uk-UA"/>
        </w:rPr>
        <w:t xml:space="preserve">з поглибленим вивченням іноземних мов Бучанської міської  ради (площа </w:t>
      </w:r>
      <w:r>
        <w:rPr>
          <w:sz w:val="26"/>
          <w:szCs w:val="26"/>
          <w:lang w:val="uk-UA"/>
        </w:rPr>
        <w:t xml:space="preserve">                      </w:t>
      </w:r>
      <w:r w:rsidRPr="00C0060B">
        <w:rPr>
          <w:sz w:val="26"/>
          <w:szCs w:val="26"/>
          <w:lang w:val="uk-UA"/>
        </w:rPr>
        <w:t xml:space="preserve">728,0 м. </w:t>
      </w:r>
      <w:proofErr w:type="spellStart"/>
      <w:r w:rsidRPr="00C0060B">
        <w:rPr>
          <w:sz w:val="26"/>
          <w:szCs w:val="26"/>
          <w:lang w:val="uk-UA"/>
        </w:rPr>
        <w:t>кв</w:t>
      </w:r>
      <w:proofErr w:type="spellEnd"/>
      <w:r w:rsidRPr="00C0060B">
        <w:rPr>
          <w:sz w:val="26"/>
          <w:szCs w:val="26"/>
          <w:lang w:val="uk-UA"/>
        </w:rPr>
        <w:t>.)</w:t>
      </w:r>
      <w:r>
        <w:rPr>
          <w:sz w:val="26"/>
          <w:szCs w:val="26"/>
          <w:lang w:val="uk-UA"/>
        </w:rPr>
        <w:t>;</w:t>
      </w:r>
      <w:r w:rsidRPr="00C0060B">
        <w:rPr>
          <w:sz w:val="26"/>
          <w:szCs w:val="26"/>
          <w:lang w:val="uk-UA"/>
        </w:rPr>
        <w:t xml:space="preserve"> </w:t>
      </w:r>
    </w:p>
    <w:p w:rsidR="001C669C" w:rsidRPr="00C0060B" w:rsidRDefault="001C669C" w:rsidP="001C669C">
      <w:pPr>
        <w:pStyle w:val="a3"/>
        <w:numPr>
          <w:ilvl w:val="0"/>
          <w:numId w:val="2"/>
        </w:numPr>
        <w:ind w:left="0" w:firstLine="426"/>
        <w:jc w:val="both"/>
        <w:rPr>
          <w:sz w:val="26"/>
          <w:szCs w:val="26"/>
          <w:lang w:val="uk-UA"/>
        </w:rPr>
      </w:pPr>
      <w:r w:rsidRPr="00C0060B">
        <w:rPr>
          <w:sz w:val="26"/>
          <w:szCs w:val="26"/>
          <w:lang w:val="uk-UA"/>
        </w:rPr>
        <w:t>Комунальному закладі «</w:t>
      </w:r>
      <w:proofErr w:type="spellStart"/>
      <w:r w:rsidRPr="00C0060B">
        <w:rPr>
          <w:sz w:val="26"/>
          <w:szCs w:val="26"/>
          <w:lang w:val="uk-UA"/>
        </w:rPr>
        <w:t>Гаврилівський</w:t>
      </w:r>
      <w:proofErr w:type="spellEnd"/>
      <w:r w:rsidRPr="00C0060B">
        <w:rPr>
          <w:sz w:val="26"/>
          <w:szCs w:val="26"/>
          <w:lang w:val="uk-UA"/>
        </w:rPr>
        <w:t xml:space="preserve"> заклад загальної середньої освіти </w:t>
      </w:r>
      <w:r>
        <w:rPr>
          <w:sz w:val="26"/>
          <w:szCs w:val="26"/>
          <w:lang w:val="uk-UA"/>
        </w:rPr>
        <w:t xml:space="preserve">            </w:t>
      </w:r>
      <w:r w:rsidRPr="00C0060B">
        <w:rPr>
          <w:sz w:val="26"/>
          <w:szCs w:val="26"/>
          <w:lang w:val="uk-UA"/>
        </w:rPr>
        <w:t xml:space="preserve">І-ІІІ ступенів» №8 Бучанської міської ради (площа 100,0 м. </w:t>
      </w:r>
      <w:proofErr w:type="spellStart"/>
      <w:r w:rsidRPr="00C0060B">
        <w:rPr>
          <w:sz w:val="26"/>
          <w:szCs w:val="26"/>
          <w:lang w:val="uk-UA"/>
        </w:rPr>
        <w:t>кв</w:t>
      </w:r>
      <w:proofErr w:type="spellEnd"/>
      <w:r w:rsidRPr="00C0060B">
        <w:rPr>
          <w:sz w:val="26"/>
          <w:szCs w:val="26"/>
          <w:lang w:val="uk-UA"/>
        </w:rPr>
        <w:t>.).</w:t>
      </w:r>
    </w:p>
    <w:p w:rsidR="001C669C" w:rsidRPr="00A659B8" w:rsidRDefault="001C669C" w:rsidP="001C669C">
      <w:pPr>
        <w:pStyle w:val="a3"/>
        <w:numPr>
          <w:ilvl w:val="0"/>
          <w:numId w:val="1"/>
        </w:numPr>
        <w:ind w:left="0" w:firstLine="426"/>
        <w:jc w:val="both"/>
        <w:rPr>
          <w:sz w:val="26"/>
          <w:szCs w:val="26"/>
          <w:lang w:val="uk-UA"/>
        </w:rPr>
      </w:pPr>
      <w:r w:rsidRPr="00A659B8">
        <w:rPr>
          <w:sz w:val="26"/>
          <w:szCs w:val="26"/>
          <w:lang w:val="uk-UA"/>
        </w:rPr>
        <w:t>Балансоутримувачу, протягом п’яти днів після набрання чинності даного рішення, укласти договір оренди.</w:t>
      </w:r>
    </w:p>
    <w:p w:rsidR="001C669C" w:rsidRPr="00C0060B" w:rsidRDefault="001C669C" w:rsidP="001C669C">
      <w:pPr>
        <w:pStyle w:val="a3"/>
        <w:numPr>
          <w:ilvl w:val="0"/>
          <w:numId w:val="1"/>
        </w:numPr>
        <w:ind w:left="0" w:firstLine="426"/>
        <w:jc w:val="both"/>
        <w:rPr>
          <w:sz w:val="26"/>
          <w:szCs w:val="26"/>
          <w:lang w:val="uk-UA"/>
        </w:rPr>
      </w:pPr>
      <w:r w:rsidRPr="00C0060B">
        <w:rPr>
          <w:bCs/>
          <w:color w:val="000000"/>
          <w:spacing w:val="-3"/>
          <w:sz w:val="26"/>
          <w:szCs w:val="26"/>
          <w:lang w:val="uk-UA"/>
        </w:rPr>
        <w:t xml:space="preserve">Контроль за виконанням даного рішення покласти на комісію </w:t>
      </w:r>
      <w:r w:rsidRPr="00C0060B">
        <w:rPr>
          <w:sz w:val="26"/>
          <w:szCs w:val="26"/>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1C669C" w:rsidRPr="00C0060B" w:rsidRDefault="001C669C" w:rsidP="001C669C">
      <w:pPr>
        <w:rPr>
          <w:b/>
          <w:sz w:val="26"/>
          <w:szCs w:val="26"/>
          <w:lang w:val="uk-UA"/>
        </w:rPr>
      </w:pPr>
    </w:p>
    <w:p w:rsidR="001C669C" w:rsidRPr="00440172" w:rsidRDefault="001C669C" w:rsidP="001C669C">
      <w:pPr>
        <w:rPr>
          <w:b/>
          <w:sz w:val="28"/>
          <w:szCs w:val="28"/>
          <w:lang w:val="uk-UA"/>
        </w:rPr>
      </w:pPr>
      <w:r w:rsidRPr="00C0060B">
        <w:rPr>
          <w:b/>
          <w:sz w:val="26"/>
          <w:szCs w:val="26"/>
          <w:lang w:val="uk-UA"/>
        </w:rPr>
        <w:t>Міський голова</w:t>
      </w:r>
      <w:r w:rsidRPr="00C0060B">
        <w:rPr>
          <w:b/>
          <w:sz w:val="26"/>
          <w:szCs w:val="26"/>
          <w:lang w:val="uk-UA"/>
        </w:rPr>
        <w:tab/>
      </w:r>
      <w:r w:rsidRPr="00C0060B">
        <w:rPr>
          <w:b/>
          <w:sz w:val="26"/>
          <w:szCs w:val="26"/>
          <w:lang w:val="uk-UA"/>
        </w:rPr>
        <w:tab/>
      </w:r>
      <w:r w:rsidRPr="00C0060B">
        <w:rPr>
          <w:b/>
          <w:sz w:val="26"/>
          <w:szCs w:val="26"/>
          <w:lang w:val="uk-UA"/>
        </w:rPr>
        <w:tab/>
      </w:r>
      <w:r w:rsidRPr="00C0060B">
        <w:rPr>
          <w:b/>
          <w:sz w:val="26"/>
          <w:szCs w:val="26"/>
          <w:lang w:val="uk-UA"/>
        </w:rPr>
        <w:tab/>
      </w:r>
      <w:r w:rsidRPr="00C0060B">
        <w:rPr>
          <w:b/>
          <w:sz w:val="26"/>
          <w:szCs w:val="26"/>
          <w:lang w:val="uk-UA"/>
        </w:rPr>
        <w:tab/>
      </w:r>
      <w:r w:rsidRPr="00C0060B">
        <w:rPr>
          <w:b/>
          <w:sz w:val="26"/>
          <w:szCs w:val="26"/>
          <w:lang w:val="uk-UA"/>
        </w:rPr>
        <w:tab/>
      </w:r>
      <w:r w:rsidRPr="00C0060B">
        <w:rPr>
          <w:b/>
          <w:sz w:val="26"/>
          <w:szCs w:val="26"/>
          <w:lang w:val="uk-UA"/>
        </w:rPr>
        <w:tab/>
        <w:t xml:space="preserve">                </w:t>
      </w:r>
      <w:r>
        <w:rPr>
          <w:b/>
          <w:sz w:val="26"/>
          <w:szCs w:val="26"/>
          <w:lang w:val="uk-UA"/>
        </w:rPr>
        <w:t xml:space="preserve">    </w:t>
      </w:r>
      <w:r w:rsidRPr="00C0060B">
        <w:rPr>
          <w:b/>
          <w:sz w:val="26"/>
          <w:szCs w:val="26"/>
          <w:lang w:val="uk-UA"/>
        </w:rPr>
        <w:t>А.П. Федорук</w:t>
      </w:r>
    </w:p>
    <w:p w:rsidR="004D4E27" w:rsidRDefault="004D4E27">
      <w:bookmarkStart w:id="0" w:name="_GoBack"/>
      <w:bookmarkEnd w:id="0"/>
    </w:p>
    <w:sectPr w:rsidR="004D4E27" w:rsidSect="00EC5CB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A07A6"/>
    <w:multiLevelType w:val="hybridMultilevel"/>
    <w:tmpl w:val="4BE63B1E"/>
    <w:lvl w:ilvl="0" w:tplc="6890D76A">
      <w:start w:val="1"/>
      <w:numFmt w:val="decimal"/>
      <w:lvlText w:val="%1."/>
      <w:lvlJc w:val="left"/>
      <w:pPr>
        <w:ind w:left="720" w:hanging="360"/>
      </w:pPr>
      <w:rPr>
        <w:rFonts w:ascii="Times New Roman" w:eastAsia="Times New Roman"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DB75B5"/>
    <w:multiLevelType w:val="hybridMultilevel"/>
    <w:tmpl w:val="CD3AC692"/>
    <w:lvl w:ilvl="0" w:tplc="34FC384A">
      <w:numFmt w:val="bullet"/>
      <w:lvlText w:val="-"/>
      <w:lvlJc w:val="left"/>
      <w:pPr>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389"/>
    <w:rsid w:val="001C669C"/>
    <w:rsid w:val="004D4E27"/>
    <w:rsid w:val="00612389"/>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4C37B-E70C-4DC9-A2B7-59B96E55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6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69C"/>
    <w:pPr>
      <w:keepNext/>
      <w:outlineLvl w:val="0"/>
    </w:pPr>
    <w:rPr>
      <w:szCs w:val="20"/>
      <w:lang w:val="uk-UA"/>
    </w:rPr>
  </w:style>
  <w:style w:type="paragraph" w:styleId="2">
    <w:name w:val="heading 2"/>
    <w:basedOn w:val="a"/>
    <w:next w:val="a"/>
    <w:link w:val="20"/>
    <w:qFormat/>
    <w:rsid w:val="001C669C"/>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69C"/>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1C669C"/>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1C669C"/>
    <w:pPr>
      <w:ind w:left="720"/>
      <w:contextualSpacing/>
    </w:pPr>
  </w:style>
  <w:style w:type="paragraph" w:customStyle="1" w:styleId="a4">
    <w:name w:val="Знак"/>
    <w:basedOn w:val="a"/>
    <w:rsid w:val="001C669C"/>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2019-12-26T10:41:00Z</dcterms:created>
  <dcterms:modified xsi:type="dcterms:W3CDTF">2019-12-26T10:41:00Z</dcterms:modified>
</cp:coreProperties>
</file>